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8"/>
          <w:szCs w:val="44"/>
        </w:rPr>
      </w:pPr>
      <w:r>
        <w:rPr>
          <w:rFonts w:hint="eastAsia"/>
          <w:b/>
          <w:sz w:val="48"/>
          <w:szCs w:val="44"/>
        </w:rPr>
        <w:t>项目申报书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sz w:val="32"/>
          <w:szCs w:val="32"/>
        </w:rPr>
      </w:pPr>
    </w:p>
    <w:p>
      <w:pPr>
        <w:spacing w:line="800" w:lineRule="exact"/>
        <w:ind w:firstLine="1257" w:firstLineChars="39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sz w:val="32"/>
          <w:szCs w:val="32"/>
          <w:u w:val="single"/>
        </w:rPr>
        <w:t xml:space="preserve">                 </w:t>
      </w:r>
    </w:p>
    <w:p>
      <w:pPr>
        <w:spacing w:line="800" w:lineRule="exact"/>
        <w:ind w:firstLine="1257" w:firstLineChars="39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项目类别：</w:t>
      </w:r>
      <w:r>
        <w:rPr>
          <w:sz w:val="32"/>
          <w:szCs w:val="32"/>
          <w:u w:val="single"/>
        </w:rPr>
        <w:t xml:space="preserve">                 </w:t>
      </w:r>
    </w:p>
    <w:p>
      <w:pPr>
        <w:spacing w:line="800" w:lineRule="exact"/>
        <w:ind w:firstLine="1257" w:firstLineChars="39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申报单位：</w:t>
      </w:r>
      <w:r>
        <w:rPr>
          <w:sz w:val="32"/>
          <w:szCs w:val="32"/>
          <w:u w:val="single"/>
        </w:rPr>
        <w:t xml:space="preserve">                 </w:t>
      </w:r>
      <w:r>
        <w:rPr>
          <w:rFonts w:hint="eastAsia" w:ascii="仿宋_GB2312"/>
          <w:b/>
          <w:sz w:val="30"/>
          <w:szCs w:val="30"/>
        </w:rPr>
        <w:t>（盖章）</w:t>
      </w:r>
    </w:p>
    <w:p>
      <w:pPr>
        <w:spacing w:line="800" w:lineRule="exact"/>
        <w:ind w:firstLine="1257" w:firstLineChars="393"/>
        <w:rPr>
          <w:sz w:val="32"/>
          <w:szCs w:val="32"/>
        </w:rPr>
      </w:pPr>
      <w:r>
        <w:rPr>
          <w:rFonts w:hint="eastAsia"/>
          <w:sz w:val="32"/>
          <w:szCs w:val="32"/>
        </w:rPr>
        <w:t>主管部门：</w:t>
      </w:r>
      <w:r>
        <w:rPr>
          <w:sz w:val="32"/>
          <w:szCs w:val="32"/>
          <w:u w:val="single"/>
        </w:rPr>
        <w:t xml:space="preserve">                 </w:t>
      </w:r>
    </w:p>
    <w:p>
      <w:pPr>
        <w:spacing w:line="800" w:lineRule="exact"/>
        <w:ind w:firstLine="1257" w:firstLineChars="393"/>
        <w:rPr>
          <w:sz w:val="32"/>
          <w:szCs w:val="32"/>
        </w:rPr>
      </w:pPr>
      <w:r>
        <w:rPr>
          <w:rFonts w:hint="eastAsia"/>
          <w:sz w:val="32"/>
          <w:szCs w:val="32"/>
        </w:rPr>
        <w:t>申报时间：</w:t>
      </w:r>
      <w:r>
        <w:rPr>
          <w:sz w:val="32"/>
          <w:szCs w:val="32"/>
          <w:u w:val="single"/>
        </w:rPr>
        <w:t xml:space="preserve">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二〇二〇年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</w:p>
    <w:p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申报单位信用承诺书</w:t>
      </w:r>
    </w:p>
    <w:p>
      <w:pPr>
        <w:spacing w:line="560" w:lineRule="exact"/>
        <w:ind w:firstLine="2570" w:firstLineChars="800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我单位申报省级建筑节能专项资金项目，并就项目申请、实施、验收及运行等事项，自愿做出如下郑重承诺：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一、项目申请严格遵循申报条件、内容、程序、要求，所提供资料、数据、证书等信息真实、准确、有效，不弄虚作假。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项目建设严格按照申报内容、实施方案、技术要求及时间节点、进度进行实施，严格执行工程标准规范及工程质量安全管理的规定规则，不降低标准，不延误工期；按规定提交项目验收申请及竣工验收等工程资料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三、对省级建筑节能奖励补助资金，专款专用，确保资金使用绩效及资金安全。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四、需承担数据采集、报告、项目观摩等事项与义务，并接受监管或者技术指导。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五、无重大质量、安全事故，无重大经济纠纷，无商业贿赂、行政处罚等不良信用记录。 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六、法定代表人及项目负责人对以上事项负责，并承担项目相关违法违规情形的法律责任。</w:t>
      </w:r>
    </w:p>
    <w:p>
      <w:pPr>
        <w:spacing w:line="560" w:lineRule="exact"/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承诺单位：                法定代表人:</w:t>
      </w:r>
    </w:p>
    <w:p>
      <w:pPr>
        <w:spacing w:line="560" w:lineRule="exact"/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（盖章单位）</w:t>
      </w:r>
      <w:r>
        <w:rPr>
          <w:rFonts w:ascii="仿宋_GB2312" w:hAnsi="宋体" w:eastAsia="仿宋_GB2312"/>
          <w:sz w:val="32"/>
          <w:szCs w:val="32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（盖章或签字）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474" w:bottom="1701" w:left="1588" w:header="851" w:footer="1191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ascii="仿宋_GB2312" w:hAnsi="宋体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440" w:lineRule="exact"/>
        <w:ind w:firstLine="161" w:firstLineChars="50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68"/>
        <w:gridCol w:w="1285"/>
        <w:gridCol w:w="1112"/>
        <w:gridCol w:w="1254"/>
        <w:gridCol w:w="1714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76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、申报主体单位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left="11" w:leftChars="-35" w:hanging="84" w:hangingChars="35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3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left="11" w:leftChars="-35" w:hanging="84" w:hangingChars="35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76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hanging="74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61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hanging="74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49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、工程审批建设主管部门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7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ind w:firstLine="347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hanging="74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2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ind w:firstLine="347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hanging="74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15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、建设单位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7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2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hanging="74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hanging="74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2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、设计单位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left="11" w:leftChars="-35" w:hanging="84" w:hangingChars="35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7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left="11" w:leftChars="-35" w:hanging="84" w:hangingChars="35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hanging="74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2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、施工单位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ind w:hanging="74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、专业承包单位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49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hint="eastAsia" w:ascii="宋体" w:hAnsi="宋体" w:cs="宋体"/>
                <w:sz w:val="24"/>
              </w:rPr>
              <w:t>、技术、产品提供商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4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4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ind w:right="21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宋体" w:cs="宋体"/>
                <w:sz w:val="24"/>
              </w:rPr>
            </w:pPr>
          </w:p>
        </w:tc>
      </w:tr>
    </w:tbl>
    <w:p>
      <w:pPr>
        <w:widowControl/>
        <w:jc w:val="left"/>
        <w:rPr>
          <w:rFonts w:ascii="宋体" w:cs="宋体"/>
          <w:b/>
          <w:spacing w:val="60"/>
          <w:sz w:val="32"/>
        </w:rPr>
        <w:sectPr>
          <w:pgSz w:w="11907" w:h="16840"/>
          <w:pgMar w:top="1474" w:right="1701" w:bottom="1474" w:left="1701" w:header="851" w:footer="851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二、项目概况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2" w:type="dxa"/>
          <w:bottom w:w="0" w:type="dxa"/>
          <w:right w:w="252" w:type="dxa"/>
        </w:tblCellMar>
      </w:tblPr>
      <w:tblGrid>
        <w:gridCol w:w="1785"/>
        <w:gridCol w:w="2038"/>
        <w:gridCol w:w="2407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2" w:type="dxa"/>
            <w:bottom w:w="0" w:type="dxa"/>
            <w:right w:w="252" w:type="dxa"/>
          </w:tblCellMar>
        </w:tblPrEx>
        <w:trPr>
          <w:cantSplit/>
          <w:trHeight w:val="637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9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2" w:type="dxa"/>
            <w:bottom w:w="0" w:type="dxa"/>
            <w:right w:w="252" w:type="dxa"/>
          </w:tblCellMar>
        </w:tblPrEx>
        <w:trPr>
          <w:cantSplit/>
          <w:trHeight w:val="535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项目地址</w:t>
            </w:r>
          </w:p>
        </w:tc>
        <w:tc>
          <w:tcPr>
            <w:tcW w:w="69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2" w:type="dxa"/>
            <w:bottom w:w="0" w:type="dxa"/>
            <w:right w:w="252" w:type="dxa"/>
          </w:tblCellMar>
        </w:tblPrEx>
        <w:trPr>
          <w:cantSplit/>
          <w:trHeight w:val="535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示范类型</w:t>
            </w:r>
          </w:p>
        </w:tc>
        <w:tc>
          <w:tcPr>
            <w:tcW w:w="692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□装配式建筑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□绿色建筑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□低能耗建筑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□绿色节能农房</w:t>
            </w: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□既有建筑改造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□地热能建筑供热</w:t>
            </w:r>
            <w:r>
              <w:rPr>
                <w:rFonts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2" w:type="dxa"/>
            <w:bottom w:w="0" w:type="dxa"/>
            <w:right w:w="252" w:type="dxa"/>
          </w:tblCellMar>
        </w:tblPrEx>
        <w:trPr>
          <w:cantSplit/>
          <w:trHeight w:val="535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建筑类型</w:t>
            </w:r>
          </w:p>
        </w:tc>
        <w:tc>
          <w:tcPr>
            <w:tcW w:w="692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□居住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□公建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□居住、公建都有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□市政工程</w:t>
            </w: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□业务系统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□农村建筑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>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2" w:type="dxa"/>
            <w:bottom w:w="0" w:type="dxa"/>
            <w:right w:w="252" w:type="dxa"/>
          </w:tblCellMar>
        </w:tblPrEx>
        <w:trPr>
          <w:cantSplit/>
          <w:trHeight w:val="64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总用地面积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工程规模（总建筑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面积）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2" w:type="dxa"/>
            <w:bottom w:w="0" w:type="dxa"/>
            <w:right w:w="252" w:type="dxa"/>
          </w:tblCellMar>
        </w:tblPrEx>
        <w:trPr>
          <w:cantSplit/>
          <w:trHeight w:val="73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highlight w:val="gree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开、竣工时间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highlight w:val="green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项目总投资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2" w:type="dxa"/>
            <w:bottom w:w="0" w:type="dxa"/>
            <w:right w:w="252" w:type="dxa"/>
          </w:tblCellMar>
        </w:tblPrEx>
        <w:trPr>
          <w:cantSplit/>
          <w:trHeight w:val="621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建设用地规划许可证号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施工许可证号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2" w:type="dxa"/>
            <w:bottom w:w="0" w:type="dxa"/>
            <w:right w:w="252" w:type="dxa"/>
          </w:tblCellMar>
        </w:tblPrEx>
        <w:trPr>
          <w:cantSplit/>
          <w:trHeight w:val="706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项目进展段</w:t>
            </w:r>
          </w:p>
        </w:tc>
        <w:tc>
          <w:tcPr>
            <w:tcW w:w="692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□项目准备阶段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□设计阶段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□施工阶段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□竣工阶段</w:t>
            </w:r>
            <w:r>
              <w:rPr>
                <w:rFonts w:ascii="宋体" w:hAnsi="宋体" w:cs="宋体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>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2" w:type="dxa"/>
            <w:bottom w:w="0" w:type="dxa"/>
            <w:right w:w="252" w:type="dxa"/>
          </w:tblCellMar>
        </w:tblPrEx>
        <w:trPr>
          <w:cantSplit/>
          <w:trHeight w:val="5332" w:hRule="atLeast"/>
          <w:jc w:val="center"/>
        </w:trPr>
        <w:tc>
          <w:tcPr>
            <w:tcW w:w="870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工程项目简介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项目基本概况、建筑结构、建筑节能标准执行情况、已确定的立项审批手续、进展情况等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Cs w:val="21"/>
              </w:rPr>
            </w:pPr>
          </w:p>
          <w:p>
            <w:pPr>
              <w:spacing w:line="400" w:lineRule="exact"/>
              <w:rPr>
                <w:rFonts w:ascii="宋体" w:cs="宋体"/>
                <w:szCs w:val="21"/>
              </w:rPr>
            </w:pPr>
          </w:p>
          <w:p>
            <w:pPr>
              <w:spacing w:line="400" w:lineRule="exact"/>
              <w:rPr>
                <w:rFonts w:ascii="宋体" w:cs="宋体"/>
                <w:szCs w:val="21"/>
              </w:rPr>
            </w:pPr>
          </w:p>
          <w:p>
            <w:pPr>
              <w:spacing w:line="400" w:lineRule="exact"/>
              <w:rPr>
                <w:rFonts w:ascii="宋体" w:cs="宋体"/>
                <w:szCs w:val="21"/>
              </w:rPr>
            </w:pPr>
          </w:p>
          <w:p>
            <w:pPr>
              <w:spacing w:line="40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2" w:type="dxa"/>
            <w:bottom w:w="0" w:type="dxa"/>
            <w:right w:w="252" w:type="dxa"/>
          </w:tblCellMar>
        </w:tblPrEx>
        <w:trPr>
          <w:cantSplit/>
          <w:trHeight w:val="3572" w:hRule="atLeast"/>
          <w:jc w:val="center"/>
        </w:trPr>
        <w:tc>
          <w:tcPr>
            <w:tcW w:w="870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工程项目采用的主要技术内容（包括技术及材料产品，执行的标准规范；国内省内应用情况、案例，项目应用的技术要点与关键点；技术应用的责任主体单位及技术力量与能力）</w:t>
            </w: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2" w:type="dxa"/>
            <w:bottom w:w="0" w:type="dxa"/>
            <w:right w:w="252" w:type="dxa"/>
          </w:tblCellMar>
        </w:tblPrEx>
        <w:trPr>
          <w:cantSplit/>
          <w:trHeight w:val="2638" w:hRule="atLeast"/>
          <w:jc w:val="center"/>
        </w:trPr>
        <w:tc>
          <w:tcPr>
            <w:tcW w:w="870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项目计划</w:t>
            </w:r>
            <w:r>
              <w:rPr>
                <w:rFonts w:hint="eastAsia" w:ascii="宋体" w:hAnsi="宋体" w:cs="宋体"/>
                <w:sz w:val="24"/>
              </w:rPr>
              <w:t>（包括项目技术应用的工程量及重点应用工程部位，勘察设计、施工的计划安排、进度等）</w:t>
            </w: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2" w:type="dxa"/>
            <w:bottom w:w="0" w:type="dxa"/>
            <w:right w:w="252" w:type="dxa"/>
          </w:tblCellMar>
        </w:tblPrEx>
        <w:trPr>
          <w:cantSplit/>
          <w:trHeight w:val="5031" w:hRule="atLeast"/>
          <w:jc w:val="center"/>
        </w:trPr>
        <w:tc>
          <w:tcPr>
            <w:tcW w:w="870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4.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项目绩效</w:t>
            </w:r>
            <w:r>
              <w:rPr>
                <w:rFonts w:hint="eastAsia" w:ascii="宋体" w:hAnsi="宋体" w:cs="宋体"/>
                <w:sz w:val="24"/>
              </w:rPr>
              <w:t>（包括技术应用的数量、质量指标、工程水平，经济、成本、生态环保效益，总结探索的技术指引指南，工程标准规范的条文验证等，结合项目实际进行选择确定）</w:t>
            </w: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br w:type="page"/>
      </w:r>
    </w:p>
    <w:p>
      <w:pPr>
        <w:spacing w:line="300" w:lineRule="exact"/>
        <w:rPr>
          <w:rFonts w:asci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三、市县建设、财政行政部门意见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8640" w:type="dxa"/>
            <w:gridSpan w:val="2"/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申报单位意见：</w:t>
            </w: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单位盖章</w:t>
            </w:r>
          </w:p>
          <w:p>
            <w:pPr>
              <w:widowControl/>
              <w:spacing w:line="300" w:lineRule="exact"/>
              <w:ind w:firstLine="6360" w:firstLineChars="2650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7080" w:firstLineChars="295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4320" w:type="dxa"/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县级建设主管部门意见：</w:t>
            </w: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2640" w:firstLineChars="1100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2640" w:firstLineChars="110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单位盖章</w:t>
            </w: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640" w:firstLineChars="110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</w:p>
          <w:p>
            <w:pPr>
              <w:widowControl/>
              <w:spacing w:line="300" w:lineRule="exact"/>
              <w:ind w:firstLine="2880" w:firstLineChars="1200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880" w:firstLineChars="1200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县级财政主管部门意见：</w:t>
            </w: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2520" w:firstLineChars="1050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2520" w:firstLineChars="105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单位盖章</w:t>
            </w: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520" w:firstLineChars="105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300" w:lineRule="exact"/>
              <w:ind w:firstLine="2880" w:firstLineChars="1200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880" w:firstLineChars="1200"/>
              <w:rPr>
                <w:rFonts w:ascii="宋体" w:cs="宋体"/>
                <w:color w:val="333333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4320" w:type="dxa"/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市级建设主管部门意见：</w:t>
            </w: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2640" w:firstLineChars="1100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2640" w:firstLineChars="110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单位盖章</w:t>
            </w:r>
          </w:p>
          <w:p>
            <w:pPr>
              <w:widowControl/>
              <w:spacing w:line="300" w:lineRule="exact"/>
              <w:ind w:right="360"/>
              <w:jc w:val="righ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640" w:firstLineChars="110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市级财政主管部门意见：</w:t>
            </w: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2520" w:firstLineChars="1050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2520" w:firstLineChars="105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单位盖章</w:t>
            </w:r>
          </w:p>
          <w:p>
            <w:pPr>
              <w:widowControl/>
              <w:spacing w:line="300" w:lineRule="exact"/>
              <w:ind w:right="360"/>
              <w:jc w:val="right"/>
              <w:rPr>
                <w:rFonts w:asci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-108" w:firstLine="2520" w:firstLineChars="105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00" w:lineRule="exact"/>
              <w:ind w:right="840" w:firstLine="2400" w:firstLineChars="1000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28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 7 -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280" w:firstLineChars="10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 6 -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2020-10-22T02:00:18Z</dcterms:created>
  <dc:creator>Administrator</dc:creator>
  <cp:lastModifiedBy>〰</cp:lastModifiedBy>
  <dcterms:modified xsi:type="dcterms:W3CDTF">2020-10-22T02:01:13Z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